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B3372D" w:rsidRDefault="00B3372D" w:rsidP="00B3372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CB7A16">
              <w:rPr>
                <w:b/>
              </w:rPr>
              <w:t>B</w:t>
            </w:r>
            <w:r w:rsidRPr="00CB7A16">
              <w:rPr>
                <w:b/>
                <w:lang w:val="tr-TR"/>
              </w:rPr>
              <w:t>ölüm</w:t>
            </w:r>
          </w:p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lang w:val="tr-TR"/>
              </w:rPr>
              <w:t xml:space="preserve">Mekatronik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Öğretim Yıl </w:t>
            </w:r>
          </w:p>
          <w:p w:rsidR="00BB1DB6" w:rsidRPr="00045948" w:rsidRDefault="00BB1DB6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color w:val="000000"/>
                <w:sz w:val="22"/>
                <w:szCs w:val="22"/>
              </w:rPr>
              <w:t>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  <w:r w:rsidRPr="00045948">
              <w:rPr>
                <w:color w:val="000000"/>
                <w:sz w:val="22"/>
                <w:szCs w:val="22"/>
              </w:rPr>
              <w:t>-201</w:t>
            </w:r>
            <w:r w:rsidR="007E7B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Tarih </w:t>
            </w:r>
          </w:p>
          <w:p w:rsidR="00BB1DB6" w:rsidRPr="00045948" w:rsidRDefault="00BB1DB6" w:rsidP="001F02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F02F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7E7BEC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B7A16">
              <w:rPr>
                <w:b/>
                <w:color w:val="000000"/>
                <w:sz w:val="22"/>
                <w:szCs w:val="22"/>
              </w:rPr>
              <w:t>Ders Kodu</w:t>
            </w:r>
          </w:p>
          <w:p w:rsidR="00CB7A16" w:rsidRPr="00CB7A16" w:rsidRDefault="007E7BEC" w:rsidP="002565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</w:t>
            </w:r>
            <w:r w:rsidR="00CB7A16">
              <w:rPr>
                <w:color w:val="000000"/>
                <w:sz w:val="22"/>
                <w:szCs w:val="22"/>
              </w:rPr>
              <w:t xml:space="preserve"> </w:t>
            </w:r>
            <w:r w:rsidR="00561F13">
              <w:rPr>
                <w:color w:val="000000"/>
                <w:sz w:val="22"/>
                <w:szCs w:val="22"/>
              </w:rPr>
              <w:t>3</w:t>
            </w:r>
            <w:r w:rsidR="002565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 Adı</w:t>
            </w:r>
          </w:p>
          <w:p w:rsidR="00CB7A16" w:rsidRPr="00CB7A16" w:rsidRDefault="00893735" w:rsidP="006B1F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tr-TR"/>
              </w:rPr>
              <w:t>Elektronik Laboratuvarı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Dönem/Yıl </w:t>
            </w:r>
          </w:p>
          <w:p w:rsidR="00B3372D" w:rsidRPr="00B3372D" w:rsidRDefault="00893735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Güz</w:t>
            </w:r>
            <w:r w:rsidR="00842C54">
              <w:rPr>
                <w:color w:val="000000"/>
                <w:sz w:val="22"/>
                <w:szCs w:val="22"/>
              </w:rPr>
              <w:t xml:space="preserve"> / 3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AKTS Kredisi </w:t>
            </w:r>
          </w:p>
          <w:p w:rsidR="00B3372D" w:rsidRPr="00B3372D" w:rsidRDefault="00893735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Ders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Türkçe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Zorunlu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Yok </w:t>
            </w:r>
          </w:p>
        </w:tc>
      </w:tr>
      <w:tr w:rsidR="00654330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654330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842C54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Kredi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Teori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>Laboratuar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Proje/Alan Çalışması </w:t>
            </w: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893735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893735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6233A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Öğretim Üyesi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893735" w:rsidP="008937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</w:t>
            </w:r>
            <w:r w:rsidR="006B1FC9">
              <w:rPr>
                <w:color w:val="000000"/>
                <w:sz w:val="22"/>
                <w:szCs w:val="22"/>
              </w:rPr>
              <w:t xml:space="preserve">. Dr. </w:t>
            </w:r>
            <w:r>
              <w:rPr>
                <w:color w:val="000000"/>
                <w:sz w:val="22"/>
                <w:szCs w:val="22"/>
              </w:rPr>
              <w:t>Beşir</w:t>
            </w:r>
            <w:r w:rsidR="000C4E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DANDIL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Ders 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</w:t>
            </w:r>
          </w:p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İçeriği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A17D77" w:rsidRDefault="00893735" w:rsidP="00893735">
            <w:pPr>
              <w:pStyle w:val="Default"/>
              <w:jc w:val="both"/>
              <w:rPr>
                <w:bCs/>
                <w:iCs/>
                <w:sz w:val="22"/>
                <w:szCs w:val="22"/>
                <w:lang w:val="tr-TR"/>
              </w:rPr>
            </w:pPr>
            <w:r w:rsidRPr="003C16FD">
              <w:rPr>
                <w:bCs/>
                <w:iCs/>
                <w:sz w:val="22"/>
                <w:szCs w:val="22"/>
                <w:lang w:val="tr-TR"/>
              </w:rPr>
              <w:t>Elektronik devre elemanları, i</w:t>
            </w:r>
            <w:r w:rsidRPr="003C16FD">
              <w:rPr>
                <w:sz w:val="22"/>
                <w:szCs w:val="22"/>
                <w:lang w:val="tr-TR"/>
              </w:rPr>
              <w:t>letken, yalıtka</w:t>
            </w:r>
            <w:r>
              <w:rPr>
                <w:sz w:val="22"/>
                <w:szCs w:val="22"/>
                <w:lang w:val="tr-TR"/>
              </w:rPr>
              <w:t>n, yarı iletken yapıları, diyot, d</w:t>
            </w:r>
            <w:r w:rsidRPr="003C16FD">
              <w:rPr>
                <w:sz w:val="22"/>
                <w:szCs w:val="22"/>
                <w:lang w:val="tr-TR"/>
              </w:rPr>
              <w:t xml:space="preserve">oğrultucular ve örnek uygulamalar. BJT </w:t>
            </w:r>
            <w:r w:rsidRPr="003C16FD">
              <w:rPr>
                <w:bCs/>
                <w:iCs/>
                <w:sz w:val="22"/>
                <w:szCs w:val="22"/>
                <w:lang w:val="tr-TR"/>
              </w:rPr>
              <w:t xml:space="preserve">karakteristikleri ve uygulamaları. </w:t>
            </w:r>
            <w:r w:rsidRPr="003C16FD">
              <w:rPr>
                <w:sz w:val="22"/>
                <w:szCs w:val="22"/>
                <w:lang w:val="tr-TR"/>
              </w:rPr>
              <w:t>Ön gerilimleme çeşitleri, ön gerilimleme devrelerinin kararlılığı ve karşılaştırılması</w:t>
            </w:r>
            <w:r>
              <w:rPr>
                <w:sz w:val="22"/>
                <w:szCs w:val="22"/>
                <w:lang w:val="tr-TR"/>
              </w:rPr>
              <w:t xml:space="preserve"> uygulamaları</w:t>
            </w:r>
            <w:r w:rsidRPr="003C16FD">
              <w:rPr>
                <w:sz w:val="22"/>
                <w:szCs w:val="22"/>
                <w:lang w:val="tr-TR"/>
              </w:rPr>
              <w:t>. Tek katmanlı ve çok katmanlı transistör yüks</w:t>
            </w:r>
            <w:r>
              <w:rPr>
                <w:sz w:val="22"/>
                <w:szCs w:val="22"/>
                <w:lang w:val="tr-TR"/>
              </w:rPr>
              <w:t xml:space="preserve">elteçlerinin analiz ve tasarımı ile uygulamaları. </w:t>
            </w:r>
            <w:r w:rsidRPr="00A17D77">
              <w:rPr>
                <w:bCs/>
                <w:iCs/>
                <w:sz w:val="22"/>
                <w:szCs w:val="22"/>
                <w:lang w:val="de-DE"/>
              </w:rPr>
              <w:t>Transistör çeşitleri, karakteristikleri ve uygulamaları.</w:t>
            </w:r>
            <w:r w:rsidRPr="00A17D77">
              <w:rPr>
                <w:bCs/>
                <w:iCs/>
                <w:sz w:val="22"/>
                <w:szCs w:val="22"/>
                <w:lang w:val="tr-TR"/>
              </w:rPr>
              <w:t xml:space="preserve"> İşlemsel kuvvetlendiriciler</w:t>
            </w:r>
            <w:r>
              <w:rPr>
                <w:bCs/>
                <w:iCs/>
                <w:sz w:val="22"/>
                <w:szCs w:val="22"/>
                <w:lang w:val="tr-TR"/>
              </w:rPr>
              <w:t xml:space="preserve"> uygulamaları</w:t>
            </w:r>
            <w:r w:rsidRPr="00A17D77">
              <w:rPr>
                <w:bCs/>
                <w:iCs/>
                <w:sz w:val="22"/>
                <w:szCs w:val="22"/>
                <w:lang w:val="tr-TR"/>
              </w:rPr>
              <w:t>. Osilatör devre tasarımları ve uygulamaları</w:t>
            </w:r>
            <w:r>
              <w:rPr>
                <w:bCs/>
                <w:i/>
                <w:iCs/>
                <w:sz w:val="22"/>
                <w:szCs w:val="22"/>
                <w:lang w:val="tr-TR"/>
              </w:rPr>
              <w:t>.</w:t>
            </w:r>
            <w:r>
              <w:rPr>
                <w:bCs/>
                <w:iCs/>
                <w:sz w:val="22"/>
                <w:szCs w:val="22"/>
                <w:lang w:val="tr-TR"/>
              </w:rPr>
              <w:t xml:space="preserve"> </w:t>
            </w:r>
            <w:r w:rsidRPr="00A17D77">
              <w:rPr>
                <w:bCs/>
                <w:iCs/>
                <w:sz w:val="22"/>
                <w:szCs w:val="22"/>
                <w:lang w:val="tr-TR"/>
              </w:rPr>
              <w:t>Aktif filtre çeşitleri</w:t>
            </w:r>
            <w:r>
              <w:rPr>
                <w:bCs/>
                <w:iCs/>
                <w:sz w:val="22"/>
                <w:szCs w:val="22"/>
                <w:lang w:val="tr-TR"/>
              </w:rPr>
              <w:t xml:space="preserve"> uygulamaları</w:t>
            </w:r>
            <w:r w:rsidRPr="00A17D77">
              <w:rPr>
                <w:bCs/>
                <w:iCs/>
                <w:sz w:val="22"/>
                <w:szCs w:val="22"/>
                <w:lang w:val="tr-TR"/>
              </w:rPr>
              <w:t>. Doğrusal olmayan işaret işaretleme devreleri</w:t>
            </w:r>
            <w:r>
              <w:rPr>
                <w:bCs/>
                <w:iCs/>
                <w:sz w:val="22"/>
                <w:szCs w:val="22"/>
                <w:lang w:val="tr-TR"/>
              </w:rPr>
              <w:t xml:space="preserve"> uygulamaları</w:t>
            </w:r>
            <w:r w:rsidRPr="00A17D77">
              <w:rPr>
                <w:bCs/>
                <w:iCs/>
                <w:sz w:val="22"/>
                <w:szCs w:val="22"/>
                <w:lang w:val="tr-TR"/>
              </w:rPr>
              <w:t>. FET ve MOSFET lerin yapısı, karakteristikleri ve devre uygulamaları.</w:t>
            </w:r>
          </w:p>
          <w:p w:rsidR="00893735" w:rsidRPr="00893735" w:rsidRDefault="00893735" w:rsidP="00893735">
            <w:pPr>
              <w:pStyle w:val="Default"/>
              <w:jc w:val="both"/>
              <w:rPr>
                <w:bCs/>
                <w:iCs/>
                <w:sz w:val="22"/>
                <w:szCs w:val="22"/>
                <w:lang w:val="tr-TR"/>
              </w:rPr>
            </w:pPr>
            <w:r w:rsidRPr="003C16FD">
              <w:rPr>
                <w:bCs/>
                <w:iCs/>
                <w:sz w:val="22"/>
                <w:szCs w:val="22"/>
                <w:lang w:val="tr-TR"/>
              </w:rPr>
              <w:t xml:space="preserve"> 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Ders Planı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Baslik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Konular </w:t>
            </w:r>
          </w:p>
        </w:tc>
      </w:tr>
      <w:tr w:rsidR="00893735" w:rsidRPr="00FD047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087724" w:rsidRDefault="00893735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3C16FD" w:rsidRDefault="00893735" w:rsidP="002565A5">
            <w:pPr>
              <w:spacing w:line="288" w:lineRule="atLeast"/>
              <w:jc w:val="both"/>
              <w:rPr>
                <w:color w:val="000000"/>
                <w:sz w:val="22"/>
                <w:szCs w:val="22"/>
              </w:rPr>
            </w:pPr>
            <w:r w:rsidRPr="003C16FD">
              <w:rPr>
                <w:bCs/>
                <w:iCs/>
                <w:sz w:val="22"/>
                <w:szCs w:val="22"/>
                <w:lang w:val="tr-TR"/>
              </w:rPr>
              <w:t>Elektronik devre elemanları</w:t>
            </w:r>
            <w:r>
              <w:rPr>
                <w:bCs/>
                <w:iCs/>
                <w:sz w:val="22"/>
                <w:szCs w:val="22"/>
                <w:lang w:val="tr-TR"/>
              </w:rPr>
              <w:t xml:space="preserve"> uygulamaları.</w:t>
            </w:r>
          </w:p>
        </w:tc>
      </w:tr>
      <w:tr w:rsidR="00893735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087724" w:rsidRDefault="00893735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3C16FD" w:rsidRDefault="00893735" w:rsidP="002565A5">
            <w:pPr>
              <w:spacing w:line="288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tr-TR"/>
              </w:rPr>
              <w:t>İ</w:t>
            </w:r>
            <w:r w:rsidRPr="003C16FD">
              <w:rPr>
                <w:sz w:val="22"/>
                <w:szCs w:val="22"/>
                <w:lang w:val="tr-TR"/>
              </w:rPr>
              <w:t>letken, yalıtkan, yarı iletken yapıları</w:t>
            </w:r>
            <w:r>
              <w:rPr>
                <w:sz w:val="22"/>
                <w:szCs w:val="22"/>
                <w:lang w:val="tr-TR"/>
              </w:rPr>
              <w:t>n incelenmesi ve uygulamaları.</w:t>
            </w:r>
          </w:p>
        </w:tc>
      </w:tr>
      <w:tr w:rsidR="00893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087724" w:rsidRDefault="00893735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3C16FD" w:rsidRDefault="00893735" w:rsidP="00893735">
            <w:pPr>
              <w:spacing w:line="288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D</w:t>
            </w:r>
            <w:r w:rsidRPr="003C16FD">
              <w:rPr>
                <w:sz w:val="22"/>
                <w:szCs w:val="22"/>
                <w:lang w:val="tr-TR"/>
              </w:rPr>
              <w:t>iyot karakteristikleri ve modelleri</w:t>
            </w:r>
            <w:r>
              <w:rPr>
                <w:sz w:val="22"/>
                <w:szCs w:val="22"/>
                <w:lang w:val="tr-TR"/>
              </w:rPr>
              <w:t xml:space="preserve"> oluşturulması ve uygulamaları.</w:t>
            </w:r>
          </w:p>
        </w:tc>
      </w:tr>
      <w:tr w:rsidR="0089373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087724" w:rsidRDefault="00893735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3C16FD" w:rsidRDefault="00893735" w:rsidP="002565A5">
            <w:pPr>
              <w:spacing w:line="288" w:lineRule="atLeast"/>
              <w:jc w:val="both"/>
              <w:rPr>
                <w:color w:val="000000"/>
                <w:sz w:val="22"/>
                <w:szCs w:val="22"/>
              </w:rPr>
            </w:pPr>
            <w:r w:rsidRPr="003C16FD">
              <w:rPr>
                <w:sz w:val="22"/>
                <w:szCs w:val="22"/>
                <w:lang w:val="tr-TR"/>
              </w:rPr>
              <w:t>Doğrultucular ve örnek uygulamalar</w:t>
            </w:r>
            <w:r>
              <w:rPr>
                <w:sz w:val="22"/>
                <w:szCs w:val="22"/>
                <w:lang w:val="tr-TR"/>
              </w:rPr>
              <w:t>ı.</w:t>
            </w:r>
          </w:p>
        </w:tc>
      </w:tr>
      <w:tr w:rsidR="00893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087724" w:rsidRDefault="00893735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3C16FD" w:rsidRDefault="00893735" w:rsidP="002565A5">
            <w:pPr>
              <w:spacing w:line="288" w:lineRule="atLeast"/>
              <w:jc w:val="both"/>
              <w:rPr>
                <w:color w:val="000000"/>
                <w:sz w:val="22"/>
                <w:szCs w:val="22"/>
              </w:rPr>
            </w:pPr>
            <w:r w:rsidRPr="003C16FD">
              <w:rPr>
                <w:sz w:val="22"/>
                <w:szCs w:val="22"/>
                <w:lang w:val="tr-TR"/>
              </w:rPr>
              <w:t xml:space="preserve">BJT </w:t>
            </w:r>
            <w:r w:rsidRPr="003C16FD">
              <w:rPr>
                <w:bCs/>
                <w:iCs/>
                <w:sz w:val="22"/>
                <w:szCs w:val="22"/>
                <w:lang w:val="tr-TR"/>
              </w:rPr>
              <w:t>karakteristikleri ve uygulamaları</w:t>
            </w:r>
            <w:r w:rsidRPr="003C16FD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Pr="003C16F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087724" w:rsidRDefault="00893735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Default="00893735" w:rsidP="002565A5">
            <w:r>
              <w:rPr>
                <w:sz w:val="22"/>
                <w:szCs w:val="22"/>
                <w:lang w:val="tr-TR"/>
              </w:rPr>
              <w:t>Ö</w:t>
            </w:r>
            <w:r w:rsidRPr="00F37081">
              <w:rPr>
                <w:sz w:val="22"/>
                <w:szCs w:val="22"/>
                <w:lang w:val="tr-TR"/>
              </w:rPr>
              <w:t>n gerilimleme devrelerinin kararlılığı ve karşılaştırılması</w:t>
            </w:r>
            <w:r>
              <w:rPr>
                <w:sz w:val="22"/>
                <w:szCs w:val="22"/>
                <w:lang w:val="tr-TR"/>
              </w:rPr>
              <w:t xml:space="preserve"> uygulamaları.</w:t>
            </w:r>
          </w:p>
        </w:tc>
      </w:tr>
      <w:tr w:rsidR="00893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Pr="00087724" w:rsidRDefault="00893735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735" w:rsidRDefault="00893735" w:rsidP="002565A5">
            <w:r w:rsidRPr="007800D0">
              <w:rPr>
                <w:sz w:val="22"/>
                <w:szCs w:val="22"/>
                <w:lang w:val="tr-TR"/>
              </w:rPr>
              <w:t>Tek katmanlı ve çok katmanlı transistör yükselteçlerinin analiz ve tasarımı</w:t>
            </w:r>
            <w:r>
              <w:rPr>
                <w:sz w:val="22"/>
                <w:szCs w:val="22"/>
                <w:lang w:val="tr-TR"/>
              </w:rPr>
              <w:t xml:space="preserve"> uygulamaları.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0C4EBD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E4328">
              <w:rPr>
                <w:color w:val="000000"/>
                <w:sz w:val="22"/>
                <w:szCs w:val="22"/>
                <w:lang w:val="tr-TR"/>
              </w:rPr>
              <w:t>ARA SINAV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9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893735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A17D77">
              <w:rPr>
                <w:bCs/>
                <w:iCs/>
                <w:sz w:val="22"/>
                <w:szCs w:val="22"/>
                <w:lang w:val="de-DE"/>
              </w:rPr>
              <w:t>Transistör çeşitleri, karakteristikleri ve uygulamaları</w:t>
            </w:r>
            <w:r w:rsidR="006233A9" w:rsidRPr="008E4328">
              <w:rPr>
                <w:color w:val="000000"/>
                <w:sz w:val="22"/>
                <w:szCs w:val="22"/>
                <w:lang w:val="tr-TR"/>
              </w:rPr>
              <w:t>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893735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A17D77">
              <w:rPr>
                <w:color w:val="000000"/>
                <w:sz w:val="22"/>
                <w:szCs w:val="22"/>
                <w:bdr w:val="none" w:sz="0" w:space="0" w:color="auto" w:frame="1"/>
              </w:rPr>
              <w:t>FET´li ve MOS´lu çok katlı kuvvetlendiriciler ve ortak emiterli kuvvetlendiriciler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uygulamaları</w:t>
            </w:r>
            <w:r w:rsidR="006233A9" w:rsidRPr="008E4328">
              <w:rPr>
                <w:color w:val="000000"/>
                <w:sz w:val="22"/>
                <w:szCs w:val="22"/>
                <w:lang w:val="tr-TR"/>
              </w:rPr>
              <w:t>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11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893735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A17D7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Gerilim regülasyonu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 w:rsidRPr="00A17D7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Transistorlu ve zener diyotlu regülasyon devreleri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uygulamaları</w:t>
            </w:r>
            <w:r w:rsidR="006233A9" w:rsidRPr="008E4328">
              <w:rPr>
                <w:color w:val="000000"/>
                <w:sz w:val="22"/>
                <w:szCs w:val="22"/>
                <w:lang w:val="tr-TR"/>
              </w:rPr>
              <w:t>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12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893735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A sınıfı güç k</w:t>
            </w:r>
            <w:r w:rsidRPr="00A17D77">
              <w:rPr>
                <w:color w:val="000000"/>
                <w:sz w:val="22"/>
                <w:szCs w:val="22"/>
                <w:bdr w:val="none" w:sz="0" w:space="0" w:color="auto" w:frame="1"/>
              </w:rPr>
              <w:t>uvvetlendiricileri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A17D77">
              <w:rPr>
                <w:color w:val="000000"/>
                <w:sz w:val="22"/>
                <w:szCs w:val="22"/>
                <w:bdr w:val="none" w:sz="0" w:space="0" w:color="auto" w:frame="1"/>
              </w:rPr>
              <w:t>B ve AB sınıfı güç kuvvetlendiricileri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uygulamaları.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13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893735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A17D77">
              <w:rPr>
                <w:color w:val="000000"/>
                <w:sz w:val="22"/>
                <w:szCs w:val="22"/>
                <w:bdr w:val="none" w:sz="0" w:space="0" w:color="auto" w:frame="1"/>
              </w:rPr>
              <w:t>Akım kaynaklı, darlingtonlu ve sözde darlingtonlu çıkış katları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uygulamaları.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14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893735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A17D77">
              <w:rPr>
                <w:color w:val="000000"/>
                <w:sz w:val="22"/>
                <w:szCs w:val="22"/>
                <w:bdr w:val="none" w:sz="0" w:space="0" w:color="auto" w:frame="1"/>
              </w:rPr>
              <w:t>Temel lojik kapı devreleri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A17D77">
              <w:rPr>
                <w:color w:val="000000"/>
                <w:sz w:val="22"/>
                <w:szCs w:val="22"/>
                <w:bdr w:val="none" w:sz="0" w:space="0" w:color="auto" w:frame="1"/>
              </w:rPr>
              <w:t>TTL ve CMOS kapı devreleri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uygulamaları.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7724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0C4EBD" w:rsidP="00C242A5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E4328">
              <w:rPr>
                <w:color w:val="000000"/>
                <w:sz w:val="22"/>
                <w:szCs w:val="22"/>
                <w:lang w:val="tr-TR"/>
              </w:rPr>
              <w:t>MAZERET SINAVI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103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0C4EBD" w:rsidRPr="00381724" w:rsidTr="000C4EB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Kitapları </w:t>
            </w:r>
          </w:p>
          <w:p w:rsidR="000C4EB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/Kaynakları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C4EBD" w:rsidRDefault="00893735" w:rsidP="000C4EBD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Art of Electronics, Paul Horowitz, Winfield Hill, </w:t>
            </w:r>
            <w:r w:rsidRPr="00347567">
              <w:rPr>
                <w:i/>
                <w:sz w:val="22"/>
                <w:szCs w:val="22"/>
              </w:rPr>
              <w:t>Cambridge University Press</w:t>
            </w:r>
            <w:r>
              <w:rPr>
                <w:sz w:val="22"/>
                <w:szCs w:val="22"/>
              </w:rPr>
              <w:t>, 1990.</w:t>
            </w:r>
          </w:p>
        </w:tc>
      </w:tr>
      <w:tr w:rsidR="000C4EBD" w:rsidT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Yardımcı Kitaplar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893735" w:rsidP="000C4EB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hyperlink r:id="rId5" w:history="1">
              <w:r w:rsidRPr="004E355C">
                <w:rPr>
                  <w:sz w:val="22"/>
                  <w:szCs w:val="22"/>
                </w:rPr>
                <w:t>Introduction to Electronic Circuit Design</w:t>
              </w:r>
            </w:hyperlink>
            <w:r w:rsidRPr="004E355C">
              <w:rPr>
                <w:sz w:val="22"/>
                <w:szCs w:val="22"/>
              </w:rPr>
              <w:t>,</w:t>
            </w:r>
            <w:r w:rsidRPr="004E355C">
              <w:rPr>
                <w:rStyle w:val="GvdeMetni"/>
                <w:sz w:val="22"/>
                <w:szCs w:val="22"/>
              </w:rPr>
              <w:t xml:space="preserve"> </w:t>
            </w:r>
            <w:r w:rsidRPr="004E355C">
              <w:rPr>
                <w:rStyle w:val="ptbrand4"/>
                <w:sz w:val="22"/>
                <w:szCs w:val="22"/>
              </w:rPr>
              <w:t>Richard Spencer and Mohammed Ghausi,</w:t>
            </w:r>
            <w:r w:rsidRPr="004E355C">
              <w:rPr>
                <w:rStyle w:val="binding4"/>
                <w:sz w:val="22"/>
                <w:szCs w:val="22"/>
              </w:rPr>
              <w:t xml:space="preserve"> 2002</w:t>
            </w:r>
          </w:p>
          <w:p w:rsidR="000C4EBD" w:rsidRDefault="00893735" w:rsidP="000C4EB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42764A">
              <w:rPr>
                <w:sz w:val="22"/>
                <w:szCs w:val="22"/>
              </w:rPr>
              <w:t xml:space="preserve">Temel Elektronik Devre Uygulamaları, </w:t>
            </w:r>
            <w:hyperlink r:id="rId6" w:tooltip="H. Veysel Güleryüz'ın diğer kitaplarını görmek için tıklayın" w:history="1">
              <w:r w:rsidRPr="002565A5">
                <w:rPr>
                  <w:rStyle w:val="ptbrand4"/>
                </w:rPr>
                <w:t>H. Veysel Güleryüz</w:t>
              </w:r>
            </w:hyperlink>
            <w:r w:rsidRPr="002565A5">
              <w:rPr>
                <w:rStyle w:val="ptbrand4"/>
              </w:rPr>
              <w:t xml:space="preserve">, </w:t>
            </w:r>
            <w:hyperlink r:id="rId7" w:history="1">
              <w:r w:rsidRPr="002565A5">
                <w:rPr>
                  <w:rStyle w:val="ptbrand4"/>
                </w:rPr>
                <w:t>Birsen Yayınevi</w:t>
              </w:r>
            </w:hyperlink>
            <w:r w:rsidRPr="0042764A">
              <w:rPr>
                <w:bCs/>
                <w:sz w:val="22"/>
                <w:szCs w:val="22"/>
              </w:rPr>
              <w:t>,</w:t>
            </w:r>
            <w:r w:rsidRPr="0042764A">
              <w:rPr>
                <w:sz w:val="22"/>
                <w:szCs w:val="22"/>
              </w:rPr>
              <w:t xml:space="preserve"> 2006</w:t>
            </w:r>
            <w:r w:rsidR="000C4EBD" w:rsidRPr="00087724">
              <w:rPr>
                <w:sz w:val="22"/>
                <w:szCs w:val="22"/>
              </w:rPr>
              <w:t>.</w:t>
            </w:r>
          </w:p>
          <w:p w:rsidR="00893735" w:rsidRPr="000C4EBD" w:rsidRDefault="00893735" w:rsidP="000C4EBD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Elektronik Elemanlar ve Devre Teorisi, Robert Boylestad, Louis Nashelsky, </w:t>
            </w:r>
            <w:r w:rsidRPr="00347567">
              <w:rPr>
                <w:i/>
                <w:sz w:val="22"/>
                <w:szCs w:val="22"/>
              </w:rPr>
              <w:t>Prentice Hall</w:t>
            </w:r>
            <w:r>
              <w:rPr>
                <w:sz w:val="22"/>
                <w:szCs w:val="22"/>
              </w:rPr>
              <w:t>, 1994.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Değerlendirme Ölçütleri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Yüzde (%)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Laboratuar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38D9">
              <w:rPr>
                <w:b/>
                <w:sz w:val="22"/>
                <w:szCs w:val="22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FA7974" w:rsidRDefault="00FA7974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Mühendislik Bilimleri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3655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372D">
              <w:rPr>
                <w:sz w:val="22"/>
                <w:szCs w:val="22"/>
              </w:rPr>
              <w:t xml:space="preserve">0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Mühendislik Tasarımı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13A9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Çıktıları (Kazanımlar)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559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93"/>
            </w:tblGrid>
            <w:tr w:rsidR="002565A5" w:rsidRPr="003C16FD" w:rsidTr="002565A5">
              <w:trPr>
                <w:tblCellSpacing w:w="15" w:type="dxa"/>
              </w:trPr>
              <w:tc>
                <w:tcPr>
                  <w:tcW w:w="5533" w:type="dxa"/>
                  <w:vAlign w:val="center"/>
                  <w:hideMark/>
                </w:tcPr>
                <w:p w:rsidR="002565A5" w:rsidRPr="003C16FD" w:rsidRDefault="002565A5" w:rsidP="002565A5">
                  <w:pPr>
                    <w:rPr>
                      <w:color w:val="000000"/>
                      <w:sz w:val="22"/>
                      <w:szCs w:val="22"/>
                      <w:lang w:eastAsia="tr-TR"/>
                    </w:rPr>
                  </w:pPr>
                  <w:r w:rsidRPr="003C16FD">
                    <w:rPr>
                      <w:color w:val="000000"/>
                      <w:sz w:val="22"/>
                      <w:szCs w:val="22"/>
                    </w:rPr>
                    <w:t>Yarı iletkenlerin kuvvetlendiricilerde DC analizi öğrenmek</w:t>
                  </w:r>
                </w:p>
              </w:tc>
            </w:tr>
            <w:tr w:rsidR="002565A5" w:rsidRPr="003C16FD" w:rsidTr="002565A5">
              <w:trPr>
                <w:tblCellSpacing w:w="15" w:type="dxa"/>
              </w:trPr>
              <w:tc>
                <w:tcPr>
                  <w:tcW w:w="5533" w:type="dxa"/>
                  <w:vAlign w:val="center"/>
                  <w:hideMark/>
                </w:tcPr>
                <w:p w:rsidR="002565A5" w:rsidRPr="003C16FD" w:rsidRDefault="002565A5" w:rsidP="002565A5">
                  <w:pPr>
                    <w:rPr>
                      <w:color w:val="000000"/>
                      <w:sz w:val="22"/>
                      <w:szCs w:val="22"/>
                      <w:lang w:eastAsia="tr-TR"/>
                    </w:rPr>
                  </w:pPr>
                  <w:r w:rsidRPr="003C16FD">
                    <w:rPr>
                      <w:color w:val="000000"/>
                      <w:sz w:val="22"/>
                      <w:szCs w:val="22"/>
                    </w:rPr>
                    <w:t>Yarı iletkenlerin kuvvetlendiricilerde AC analizi öğrenmek</w:t>
                  </w:r>
                </w:p>
              </w:tc>
            </w:tr>
            <w:tr w:rsidR="002565A5" w:rsidRPr="003C16FD" w:rsidTr="002565A5">
              <w:trPr>
                <w:tblCellSpacing w:w="15" w:type="dxa"/>
              </w:trPr>
              <w:tc>
                <w:tcPr>
                  <w:tcW w:w="5533" w:type="dxa"/>
                  <w:vAlign w:val="center"/>
                  <w:hideMark/>
                </w:tcPr>
                <w:p w:rsidR="002565A5" w:rsidRPr="003C16FD" w:rsidRDefault="002565A5" w:rsidP="002565A5">
                  <w:pPr>
                    <w:rPr>
                      <w:color w:val="000000"/>
                      <w:sz w:val="22"/>
                      <w:szCs w:val="22"/>
                      <w:lang w:eastAsia="tr-TR"/>
                    </w:rPr>
                  </w:pPr>
                  <w:r w:rsidRPr="003C16FD">
                    <w:rPr>
                      <w:color w:val="000000"/>
                      <w:sz w:val="22"/>
                      <w:szCs w:val="22"/>
                    </w:rPr>
                    <w:t>Opampların lineer ve nonlineer uygulamalarını öğrenmek</w:t>
                  </w:r>
                </w:p>
              </w:tc>
            </w:tr>
            <w:tr w:rsidR="002565A5" w:rsidRPr="003C16FD" w:rsidTr="002565A5">
              <w:trPr>
                <w:tblCellSpacing w:w="15" w:type="dxa"/>
              </w:trPr>
              <w:tc>
                <w:tcPr>
                  <w:tcW w:w="5533" w:type="dxa"/>
                  <w:vAlign w:val="center"/>
                  <w:hideMark/>
                </w:tcPr>
                <w:p w:rsidR="002565A5" w:rsidRPr="003C16FD" w:rsidRDefault="002565A5" w:rsidP="002565A5">
                  <w:pPr>
                    <w:rPr>
                      <w:color w:val="000000"/>
                      <w:sz w:val="22"/>
                      <w:szCs w:val="22"/>
                      <w:lang w:eastAsia="tr-TR"/>
                    </w:rPr>
                  </w:pPr>
                  <w:r w:rsidRPr="003C16FD">
                    <w:rPr>
                      <w:color w:val="000000"/>
                      <w:sz w:val="22"/>
                      <w:szCs w:val="22"/>
                    </w:rPr>
                    <w:t>Güç kuvvetlendirici çeşitleri ve devrede kullanılış biçimlerini öğrenmek</w:t>
                  </w:r>
                </w:p>
              </w:tc>
            </w:tr>
          </w:tbl>
          <w:p w:rsidR="00B3372D" w:rsidRPr="00213A9B" w:rsidRDefault="00B3372D" w:rsidP="000C4EBD">
            <w:pPr>
              <w:pStyle w:val="Default"/>
              <w:rPr>
                <w:sz w:val="22"/>
                <w:szCs w:val="22"/>
              </w:rPr>
            </w:pP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Dersin Hedefleri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2565A5" w:rsidP="002565A5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A17D77">
              <w:rPr>
                <w:sz w:val="22"/>
                <w:szCs w:val="22"/>
                <w:lang w:val="tr-TR"/>
              </w:rPr>
              <w:t xml:space="preserve">Elektronik dünyasında kullanılan BJT, MOSFET, JFET vb. gibi yarı iletken elemanların devrelerde kullanılış biçimleri hakkında bilgi vermek, güç kuvvetlendiricileri, opamplar ilgili </w:t>
            </w:r>
            <w:r>
              <w:rPr>
                <w:sz w:val="22"/>
                <w:szCs w:val="22"/>
                <w:lang w:val="tr-TR"/>
              </w:rPr>
              <w:t>pratik</w:t>
            </w:r>
            <w:r w:rsidRPr="00A17D77">
              <w:rPr>
                <w:sz w:val="22"/>
                <w:szCs w:val="22"/>
                <w:lang w:val="tr-TR"/>
              </w:rPr>
              <w:t xml:space="preserve"> çalışmalar yapmak.</w:t>
            </w:r>
          </w:p>
        </w:tc>
      </w:tr>
      <w:tr w:rsidR="00C663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C6635C" w:rsidRDefault="00C6635C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 xml:space="preserve">Dersin </w:t>
            </w:r>
            <w:r>
              <w:rPr>
                <w:b/>
                <w:bCs/>
                <w:sz w:val="22"/>
                <w:szCs w:val="22"/>
                <w:lang w:val="tr-TR"/>
              </w:rPr>
              <w:t>İşleniş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Default="00C6635C" w:rsidP="00C663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 xml:space="preserve">Dersin program çıktıları ile olan ilişkisi </w:t>
            </w:r>
          </w:p>
        </w:tc>
      </w:tr>
      <w:tr w:rsidR="003B5BFE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çıktıları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4FD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Matematik, fen ve mühendislik bilgilerini Mekatronik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2565A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2565A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565A5" w:rsidRDefault="002565A5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2565A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565A5" w:rsidRDefault="002565A5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7E7BEC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çözümlerinin, evrensel ve toplumsal boyutlarda etkilerini 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2565A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2565A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Mekatronik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2565A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konubasligi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Dersin Katkısı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: 0:Hiç 1:Kısmi 2:Tümüyle </w:t>
            </w:r>
          </w:p>
        </w:tc>
      </w:tr>
    </w:tbl>
    <w:p w:rsidR="00B3372D" w:rsidRDefault="00B3372D"/>
    <w:p w:rsidR="00B3372D" w:rsidRDefault="00B3372D" w:rsidP="00B337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Düzenleyen Kişi(ler): </w:t>
      </w:r>
    </w:p>
    <w:p w:rsidR="00B3372D" w:rsidRPr="00981B28" w:rsidRDefault="00B3372D" w:rsidP="00B3372D">
      <w:r>
        <w:rPr>
          <w:b/>
          <w:bCs/>
          <w:sz w:val="22"/>
          <w:szCs w:val="22"/>
        </w:rPr>
        <w:t xml:space="preserve">Hazırlanma Tarihi: </w:t>
      </w:r>
    </w:p>
    <w:sectPr w:rsidR="00B3372D" w:rsidRPr="00981B28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E761FF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6E6"/>
    <w:multiLevelType w:val="hybridMultilevel"/>
    <w:tmpl w:val="A33E14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E75FA1"/>
    <w:multiLevelType w:val="hybridMultilevel"/>
    <w:tmpl w:val="3E3C07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0057DA"/>
    <w:rsid w:val="000C4EBD"/>
    <w:rsid w:val="00102E6B"/>
    <w:rsid w:val="001E7F3B"/>
    <w:rsid w:val="001F02F6"/>
    <w:rsid w:val="00213A9B"/>
    <w:rsid w:val="002565A5"/>
    <w:rsid w:val="002A2851"/>
    <w:rsid w:val="002A6F60"/>
    <w:rsid w:val="002B2E78"/>
    <w:rsid w:val="002B4016"/>
    <w:rsid w:val="00336543"/>
    <w:rsid w:val="003655F5"/>
    <w:rsid w:val="00381724"/>
    <w:rsid w:val="003B5BFE"/>
    <w:rsid w:val="003C7BAA"/>
    <w:rsid w:val="0043048E"/>
    <w:rsid w:val="004949D7"/>
    <w:rsid w:val="00561F13"/>
    <w:rsid w:val="005906DC"/>
    <w:rsid w:val="006233A9"/>
    <w:rsid w:val="0062483C"/>
    <w:rsid w:val="00654330"/>
    <w:rsid w:val="006924FD"/>
    <w:rsid w:val="006A5CE5"/>
    <w:rsid w:val="006B1FC9"/>
    <w:rsid w:val="00712876"/>
    <w:rsid w:val="007C080B"/>
    <w:rsid w:val="007C5D1C"/>
    <w:rsid w:val="007E7BEC"/>
    <w:rsid w:val="00842C54"/>
    <w:rsid w:val="00893735"/>
    <w:rsid w:val="008A55E9"/>
    <w:rsid w:val="008E03E6"/>
    <w:rsid w:val="008E4328"/>
    <w:rsid w:val="00934E8E"/>
    <w:rsid w:val="00981B28"/>
    <w:rsid w:val="009C70E8"/>
    <w:rsid w:val="00A070FF"/>
    <w:rsid w:val="00A234D0"/>
    <w:rsid w:val="00AC2770"/>
    <w:rsid w:val="00AD3DEA"/>
    <w:rsid w:val="00B3372D"/>
    <w:rsid w:val="00BB1DB6"/>
    <w:rsid w:val="00C242A5"/>
    <w:rsid w:val="00C6635C"/>
    <w:rsid w:val="00CB7A16"/>
    <w:rsid w:val="00CF0B90"/>
    <w:rsid w:val="00D10F2A"/>
    <w:rsid w:val="00D43ADE"/>
    <w:rsid w:val="00D53A2D"/>
    <w:rsid w:val="00D86D2B"/>
    <w:rsid w:val="00E424A9"/>
    <w:rsid w:val="00E96F04"/>
    <w:rsid w:val="00EE6318"/>
    <w:rsid w:val="00F81D60"/>
    <w:rsid w:val="00FA797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EB98F-B334-4F98-8F14-DE64941D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  <w:style w:type="character" w:customStyle="1" w:styleId="binding4">
    <w:name w:val="binding4"/>
    <w:rsid w:val="00893735"/>
  </w:style>
  <w:style w:type="paragraph" w:styleId="GvdeMetni">
    <w:name w:val="Body Text"/>
    <w:basedOn w:val="Normal"/>
    <w:link w:val="GvdeMetniChar"/>
    <w:rsid w:val="00893735"/>
    <w:pPr>
      <w:tabs>
        <w:tab w:val="right" w:pos="7200"/>
        <w:tab w:val="right" w:pos="8730"/>
      </w:tabs>
    </w:pPr>
    <w:rPr>
      <w:i/>
      <w:color w:val="000000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893735"/>
    <w:rPr>
      <w:i/>
      <w:color w:val="000000"/>
      <w:lang w:val="en-US"/>
    </w:rPr>
  </w:style>
  <w:style w:type="character" w:customStyle="1" w:styleId="ptbrand4">
    <w:name w:val="ptbrand4"/>
    <w:rsid w:val="0089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kin.com.tr/search.aspx?key=Birsen%20Yay%FDne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kin.com.tr/search.aspx?key=H.%20Veysel%20G%FClery%FCz" TargetMode="External"/><Relationship Id="rId5" Type="http://schemas.openxmlformats.org/officeDocument/2006/relationships/hyperlink" Target="http://www.amazon.com/Introduction-Electronic-Circuit-Richard-Spencer/dp/0201361833/ref=sr_1_6?ie=UTF8&amp;s=books&amp;qid=1263981092&amp;sr=1-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5010</CharactersWithSpaces>
  <SharedDoc>false</SharedDoc>
  <HLinks>
    <vt:vector size="18" baseType="variant">
      <vt:variant>
        <vt:i4>4522068</vt:i4>
      </vt:variant>
      <vt:variant>
        <vt:i4>6</vt:i4>
      </vt:variant>
      <vt:variant>
        <vt:i4>0</vt:i4>
      </vt:variant>
      <vt:variant>
        <vt:i4>5</vt:i4>
      </vt:variant>
      <vt:variant>
        <vt:lpwstr>http://www.seckin.com.tr/search.aspx?key=Birsen%20Yay%FDnevi</vt:lpwstr>
      </vt:variant>
      <vt:variant>
        <vt:lpwstr/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>http://www.seckin.com.tr/search.aspx?key=H.%20Veysel%20G%FClery%FCz</vt:lpwstr>
      </vt:variant>
      <vt:variant>
        <vt:lpwstr/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http://www.amazon.com/Introduction-Electronic-Circuit-Richard-Spencer/dp/0201361833/ref=sr_1_6?ie=UTF8&amp;s=books&amp;qid=1263981092&amp;sr=1-6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2010-05-11T10:53:00Z</cp:lastPrinted>
  <dcterms:created xsi:type="dcterms:W3CDTF">2018-10-26T07:22:00Z</dcterms:created>
  <dcterms:modified xsi:type="dcterms:W3CDTF">2018-10-26T07:22:00Z</dcterms:modified>
</cp:coreProperties>
</file>